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567" w:type="dxa"/>
        <w:tblLayout w:type="fixed"/>
        <w:tblLook w:val="0000"/>
      </w:tblPr>
      <w:tblGrid>
        <w:gridCol w:w="8330"/>
        <w:gridCol w:w="6237"/>
      </w:tblGrid>
      <w:tr w:rsidR="000C02EF" w:rsidRPr="00680AB4" w:rsidTr="00CC4762">
        <w:tc>
          <w:tcPr>
            <w:tcW w:w="8330" w:type="dxa"/>
            <w:shd w:val="clear" w:color="auto" w:fill="auto"/>
          </w:tcPr>
          <w:p w:rsidR="000C02EF" w:rsidRPr="00186A58" w:rsidRDefault="000C02EF" w:rsidP="00CC4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86A58">
              <w:rPr>
                <w:rFonts w:ascii="Times New Roman" w:hAnsi="Times New Roman" w:cs="Times New Roman"/>
                <w:sz w:val="28"/>
                <w:szCs w:val="28"/>
              </w:rPr>
              <w:t>Принят</w:t>
            </w:r>
            <w:r w:rsidR="005E46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 w:rsidRPr="00186A58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0C02EF" w:rsidRPr="00186A58" w:rsidRDefault="000C02EF" w:rsidP="00CC4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58">
              <w:rPr>
                <w:rFonts w:ascii="Times New Roman" w:hAnsi="Times New Roman" w:cs="Times New Roman"/>
                <w:sz w:val="28"/>
                <w:szCs w:val="28"/>
              </w:rPr>
              <w:t>на педагогическом совете</w:t>
            </w:r>
          </w:p>
          <w:p w:rsidR="000C02EF" w:rsidRPr="00186A58" w:rsidRDefault="000C02EF" w:rsidP="00CC4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58">
              <w:rPr>
                <w:rFonts w:ascii="Times New Roman" w:hAnsi="Times New Roman" w:cs="Times New Roman"/>
                <w:sz w:val="28"/>
                <w:szCs w:val="28"/>
              </w:rPr>
              <w:t>Протокол № 6</w:t>
            </w:r>
          </w:p>
          <w:p w:rsidR="000C02EF" w:rsidRPr="00186A58" w:rsidRDefault="000C02EF" w:rsidP="00CC4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58">
              <w:rPr>
                <w:rFonts w:ascii="Times New Roman" w:hAnsi="Times New Roman" w:cs="Times New Roman"/>
                <w:sz w:val="28"/>
                <w:szCs w:val="28"/>
              </w:rPr>
              <w:t>от «28» марта 2022 г.</w:t>
            </w:r>
          </w:p>
        </w:tc>
        <w:tc>
          <w:tcPr>
            <w:tcW w:w="6237" w:type="dxa"/>
            <w:shd w:val="clear" w:color="auto" w:fill="auto"/>
          </w:tcPr>
          <w:p w:rsidR="000C02EF" w:rsidRPr="00186A58" w:rsidRDefault="000C02EF" w:rsidP="00CC4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58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  <w:r w:rsidR="005E460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C02EF" w:rsidRPr="00186A58" w:rsidRDefault="000C02EF" w:rsidP="00CC4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58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ЧОУ Начальная общеобразовательная школа Ор </w:t>
            </w:r>
            <w:proofErr w:type="spellStart"/>
            <w:r w:rsidRPr="00186A58">
              <w:rPr>
                <w:rFonts w:ascii="Times New Roman" w:hAnsi="Times New Roman" w:cs="Times New Roman"/>
                <w:sz w:val="28"/>
                <w:szCs w:val="28"/>
              </w:rPr>
              <w:t>Авнер</w:t>
            </w:r>
            <w:proofErr w:type="spellEnd"/>
            <w:r w:rsidRPr="00186A5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C02EF" w:rsidRPr="00186A58" w:rsidRDefault="000C02EF" w:rsidP="00CC47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6A58">
              <w:rPr>
                <w:rFonts w:ascii="Times New Roman" w:hAnsi="Times New Roman" w:cs="Times New Roman"/>
                <w:sz w:val="28"/>
                <w:szCs w:val="28"/>
              </w:rPr>
              <w:t>от «30» марта 2022 г. № 45</w:t>
            </w:r>
          </w:p>
        </w:tc>
      </w:tr>
    </w:tbl>
    <w:p w:rsidR="000A04CB" w:rsidRDefault="000A04CB" w:rsidP="000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4CB" w:rsidRDefault="000A04CB" w:rsidP="000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CB" w:rsidRDefault="000A04CB" w:rsidP="000A04C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4CB" w:rsidRPr="000A04CB" w:rsidRDefault="000A04CB" w:rsidP="000A04C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04CB">
        <w:rPr>
          <w:rFonts w:ascii="Times New Roman" w:hAnsi="Times New Roman" w:cs="Times New Roman"/>
          <w:b/>
          <w:sz w:val="56"/>
          <w:szCs w:val="56"/>
        </w:rPr>
        <w:t>МАТЕРИАЛЬНО-ТЕХНИЧЕСКАЯ БАЗА</w:t>
      </w:r>
    </w:p>
    <w:p w:rsidR="000A04CB" w:rsidRPr="000A04CB" w:rsidRDefault="000A04CB" w:rsidP="000A04C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04CB">
        <w:rPr>
          <w:rFonts w:ascii="Times New Roman" w:hAnsi="Times New Roman" w:cs="Times New Roman"/>
          <w:b/>
          <w:sz w:val="56"/>
          <w:szCs w:val="56"/>
        </w:rPr>
        <w:t xml:space="preserve">ЧОУ «НАЧАЛЬНАЯ ОБЩЕОБРАЗОВАТЕЛЬНАЯ </w:t>
      </w:r>
    </w:p>
    <w:p w:rsidR="000A04CB" w:rsidRPr="000A04CB" w:rsidRDefault="000A04CB" w:rsidP="000A04CB">
      <w:pPr>
        <w:spacing w:after="0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0A04CB">
        <w:rPr>
          <w:rFonts w:ascii="Times New Roman" w:hAnsi="Times New Roman" w:cs="Times New Roman"/>
          <w:b/>
          <w:sz w:val="56"/>
          <w:szCs w:val="56"/>
        </w:rPr>
        <w:t>ШКОЛА ОР АВНЕР»</w:t>
      </w:r>
    </w:p>
    <w:p w:rsidR="000A04CB" w:rsidRDefault="000A04CB" w:rsidP="000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4CB" w:rsidRDefault="000A04CB" w:rsidP="000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4CB" w:rsidRDefault="000A04CB" w:rsidP="000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4CB" w:rsidRDefault="000A04CB" w:rsidP="000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4CB" w:rsidRDefault="000A04CB" w:rsidP="000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04CB" w:rsidRPr="005A5CF5" w:rsidRDefault="000A04CB" w:rsidP="000A04C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A5CF5">
        <w:rPr>
          <w:rFonts w:ascii="Times New Roman" w:hAnsi="Times New Roman" w:cs="Times New Roman"/>
          <w:b/>
          <w:sz w:val="28"/>
          <w:szCs w:val="28"/>
        </w:rPr>
        <w:lastRenderedPageBreak/>
        <w:t>Информационно-техническое обеспечение образовательного процесса</w:t>
      </w:r>
    </w:p>
    <w:p w:rsidR="000A04CB" w:rsidRPr="005A5CF5" w:rsidRDefault="000A04CB" w:rsidP="000A04CB">
      <w:pPr>
        <w:tabs>
          <w:tab w:val="left" w:pos="7275"/>
        </w:tabs>
        <w:autoSpaceDE w:val="0"/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78C">
        <w:t xml:space="preserve"> </w:t>
      </w:r>
      <w:r w:rsidRPr="005A5CF5">
        <w:rPr>
          <w:rFonts w:ascii="Times New Roman" w:hAnsi="Times New Roman" w:cs="Times New Roman"/>
          <w:b/>
          <w:i/>
          <w:sz w:val="28"/>
          <w:szCs w:val="28"/>
        </w:rPr>
        <w:t>Компьютерное обеспечение</w:t>
      </w:r>
      <w:r w:rsidRPr="005A5CF5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A04CB" w:rsidRPr="00053EA0" w:rsidRDefault="000A04CB" w:rsidP="000A04CB">
      <w:pPr>
        <w:tabs>
          <w:tab w:val="left" w:pos="7275"/>
        </w:tabs>
        <w:autoSpaceDE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3EA0">
        <w:rPr>
          <w:rFonts w:ascii="Times New Roman" w:hAnsi="Times New Roman" w:cs="Times New Roman"/>
          <w:sz w:val="28"/>
          <w:szCs w:val="28"/>
        </w:rPr>
        <w:t>Количество компьютеров и ноутбуков - 2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053EA0">
        <w:rPr>
          <w:rFonts w:ascii="Times New Roman" w:hAnsi="Times New Roman" w:cs="Times New Roman"/>
          <w:sz w:val="28"/>
          <w:szCs w:val="28"/>
        </w:rPr>
        <w:t xml:space="preserve"> ед. </w:t>
      </w:r>
    </w:p>
    <w:p w:rsidR="000A04CB" w:rsidRPr="00C2678C" w:rsidRDefault="000A04CB" w:rsidP="000A04CB">
      <w:pPr>
        <w:tabs>
          <w:tab w:val="left" w:pos="7275"/>
        </w:tabs>
        <w:autoSpaceDE w:val="0"/>
        <w:spacing w:after="0" w:line="276" w:lineRule="auto"/>
        <w:jc w:val="both"/>
        <w:rPr>
          <w:rStyle w:val="style155"/>
          <w:rFonts w:ascii="Times New Roman" w:hAnsi="Times New Roman" w:cs="Times New Roman"/>
          <w:sz w:val="28"/>
          <w:szCs w:val="28"/>
        </w:rPr>
      </w:pPr>
      <w:r w:rsidRPr="00C2678C">
        <w:rPr>
          <w:rFonts w:ascii="Times New Roman" w:hAnsi="Times New Roman" w:cs="Times New Roman"/>
          <w:sz w:val="28"/>
          <w:szCs w:val="28"/>
        </w:rPr>
        <w:t>Количество компьютеров</w:t>
      </w:r>
      <w:r>
        <w:rPr>
          <w:rFonts w:ascii="Times New Roman" w:hAnsi="Times New Roman" w:cs="Times New Roman"/>
          <w:sz w:val="28"/>
          <w:szCs w:val="28"/>
        </w:rPr>
        <w:t xml:space="preserve"> и ноутбуков</w:t>
      </w:r>
      <w:r w:rsidRPr="00C2678C">
        <w:rPr>
          <w:rFonts w:ascii="Times New Roman" w:hAnsi="Times New Roman" w:cs="Times New Roman"/>
          <w:sz w:val="28"/>
          <w:szCs w:val="28"/>
        </w:rPr>
        <w:t xml:space="preserve">, </w:t>
      </w:r>
      <w:r w:rsidRPr="00C2678C">
        <w:rPr>
          <w:rStyle w:val="style155"/>
          <w:rFonts w:ascii="Times New Roman" w:hAnsi="Times New Roman" w:cs="Times New Roman"/>
          <w:sz w:val="28"/>
          <w:szCs w:val="28"/>
        </w:rPr>
        <w:t>имеющих выход в Интернет -  2</w:t>
      </w:r>
      <w:r>
        <w:rPr>
          <w:rStyle w:val="style155"/>
          <w:rFonts w:ascii="Times New Roman" w:hAnsi="Times New Roman" w:cs="Times New Roman"/>
          <w:sz w:val="28"/>
          <w:szCs w:val="28"/>
        </w:rPr>
        <w:t>6</w:t>
      </w:r>
      <w:r w:rsidRPr="00C2678C">
        <w:rPr>
          <w:rStyle w:val="style155"/>
          <w:rFonts w:ascii="Times New Roman" w:hAnsi="Times New Roman" w:cs="Times New Roman"/>
          <w:sz w:val="28"/>
          <w:szCs w:val="28"/>
        </w:rPr>
        <w:t xml:space="preserve"> </w:t>
      </w:r>
      <w:r w:rsidRPr="00C2678C">
        <w:rPr>
          <w:rFonts w:ascii="Times New Roman" w:hAnsi="Times New Roman" w:cs="Times New Roman"/>
          <w:sz w:val="28"/>
          <w:szCs w:val="28"/>
        </w:rPr>
        <w:t>ед.</w:t>
      </w:r>
    </w:p>
    <w:p w:rsidR="000A04CB" w:rsidRPr="00C2678C" w:rsidRDefault="000A04CB" w:rsidP="000A04CB">
      <w:pPr>
        <w:tabs>
          <w:tab w:val="left" w:pos="7275"/>
        </w:tabs>
        <w:autoSpaceDE w:val="0"/>
        <w:spacing w:after="0" w:line="276" w:lineRule="auto"/>
        <w:jc w:val="both"/>
      </w:pPr>
      <w:r w:rsidRPr="00C2678C">
        <w:rPr>
          <w:rStyle w:val="style155"/>
          <w:rFonts w:ascii="Times New Roman" w:hAnsi="Times New Roman" w:cs="Times New Roman"/>
          <w:sz w:val="28"/>
          <w:szCs w:val="28"/>
        </w:rPr>
        <w:t>Договор на предоставление услуг связи (Интернет) заключен с ООО «</w:t>
      </w:r>
      <w:proofErr w:type="spellStart"/>
      <w:r w:rsidRPr="00C2678C">
        <w:rPr>
          <w:rStyle w:val="style155"/>
          <w:rFonts w:ascii="Times New Roman" w:hAnsi="Times New Roman" w:cs="Times New Roman"/>
          <w:sz w:val="28"/>
          <w:szCs w:val="28"/>
        </w:rPr>
        <w:t>РИА-линк</w:t>
      </w:r>
      <w:proofErr w:type="spellEnd"/>
      <w:r w:rsidRPr="00C2678C">
        <w:rPr>
          <w:rStyle w:val="style155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78C">
        <w:rPr>
          <w:rStyle w:val="style155"/>
          <w:rFonts w:ascii="Times New Roman" w:hAnsi="Times New Roman" w:cs="Times New Roman"/>
          <w:sz w:val="28"/>
          <w:szCs w:val="28"/>
        </w:rPr>
        <w:t>Нэт</w:t>
      </w:r>
      <w:proofErr w:type="spellEnd"/>
      <w:r w:rsidRPr="00C2678C">
        <w:rPr>
          <w:rStyle w:val="style155"/>
          <w:rFonts w:ascii="Times New Roman" w:hAnsi="Times New Roman" w:cs="Times New Roman"/>
          <w:sz w:val="28"/>
          <w:szCs w:val="28"/>
        </w:rPr>
        <w:t>». </w:t>
      </w:r>
    </w:p>
    <w:p w:rsidR="000A04CB" w:rsidRPr="00053EA0" w:rsidRDefault="000A04CB" w:rsidP="000A04CB">
      <w:pPr>
        <w:pStyle w:val="ConsPlusNormal"/>
        <w:ind w:firstLine="0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 w:rsidRPr="00053EA0">
        <w:rPr>
          <w:rFonts w:ascii="Times New Roman" w:hAnsi="Times New Roman" w:cs="Times New Roman"/>
          <w:b/>
          <w:i/>
          <w:sz w:val="28"/>
          <w:szCs w:val="28"/>
        </w:rPr>
        <w:t>Оргтехника, проекционная техника</w:t>
      </w:r>
    </w:p>
    <w:tbl>
      <w:tblPr>
        <w:tblW w:w="0" w:type="auto"/>
        <w:tblInd w:w="108" w:type="dxa"/>
        <w:tblLayout w:type="fixed"/>
        <w:tblLook w:val="0000"/>
      </w:tblPr>
      <w:tblGrid>
        <w:gridCol w:w="4796"/>
        <w:gridCol w:w="3026"/>
        <w:gridCol w:w="3026"/>
        <w:gridCol w:w="3506"/>
      </w:tblGrid>
      <w:tr w:rsidR="000A04CB" w:rsidRPr="00053EA0" w:rsidTr="000A04CB">
        <w:trPr>
          <w:trHeight w:val="390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4CB" w:rsidRPr="00053EA0" w:rsidRDefault="000A04CB" w:rsidP="00CC47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4CB" w:rsidRPr="00053EA0" w:rsidRDefault="000A04CB" w:rsidP="00CC47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bCs/>
                <w:sz w:val="28"/>
                <w:szCs w:val="28"/>
              </w:rPr>
              <w:t>Марка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04CB" w:rsidRPr="00053EA0" w:rsidRDefault="000A04CB" w:rsidP="00CC4762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Где </w:t>
            </w:r>
            <w:proofErr w:type="gramStart"/>
            <w:r w:rsidRPr="00053EA0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</w:t>
            </w:r>
            <w:proofErr w:type="gramEnd"/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04CB" w:rsidRPr="00053EA0" w:rsidRDefault="000A04CB" w:rsidP="00CC476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bCs/>
                <w:sz w:val="28"/>
                <w:szCs w:val="28"/>
              </w:rPr>
              <w:t>Состояние (рабочее, нерабочее)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 MP511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Проектор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BENQ MP511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Ламинатор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Fellowes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Кабинет администрации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Мультимедийная</w:t>
            </w:r>
            <w:proofErr w:type="spellEnd"/>
            <w:r w:rsidRPr="00053EA0">
              <w:rPr>
                <w:rFonts w:ascii="Times New Roman" w:hAnsi="Times New Roman" w:cs="Times New Roman"/>
                <w:sz w:val="28"/>
                <w:szCs w:val="28"/>
              </w:rPr>
              <w:t xml:space="preserve"> акустическая система 2.1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Vigoole</w:t>
            </w:r>
            <w:proofErr w:type="spellEnd"/>
            <w:r w:rsidRPr="00053E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3119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Учебный 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Принтер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HP LaserJetP1102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Кабинет администрации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Многофункциональное устройство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HP </w:t>
            </w:r>
            <w:proofErr w:type="spellStart"/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LaserJetMFP</w:t>
            </w:r>
            <w:proofErr w:type="spellEnd"/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M125 </w:t>
            </w:r>
            <w:proofErr w:type="spellStart"/>
            <w:r w:rsidRPr="00053EA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</w:t>
            </w:r>
            <w:proofErr w:type="spellEnd"/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Учительская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3EA0">
              <w:rPr>
                <w:rFonts w:ascii="Times New Roman" w:hAnsi="Times New Roman" w:cs="Times New Roman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Музыкальный центр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MYSTERY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Учебный 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SMART M600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Учебный 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SMART M600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Учебный 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Рабочее</w:t>
            </w:r>
          </w:p>
        </w:tc>
      </w:tr>
      <w:tr w:rsidR="000A04CB" w:rsidRPr="00053EA0" w:rsidTr="000A04CB">
        <w:trPr>
          <w:trHeight w:val="253"/>
        </w:trPr>
        <w:tc>
          <w:tcPr>
            <w:tcW w:w="4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both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 xml:space="preserve">Интерактивная доска 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SMART M</w:t>
            </w:r>
            <w:r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</w:t>
            </w: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3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Учебный класс</w:t>
            </w:r>
          </w:p>
        </w:tc>
        <w:tc>
          <w:tcPr>
            <w:tcW w:w="3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04CB" w:rsidRPr="00053EA0" w:rsidRDefault="000A04CB" w:rsidP="00CC4762">
            <w:pPr>
              <w:pStyle w:val="1"/>
              <w:spacing w:after="200"/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053EA0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Рабочее</w:t>
            </w:r>
          </w:p>
        </w:tc>
      </w:tr>
    </w:tbl>
    <w:p w:rsidR="00265284" w:rsidRDefault="00265284"/>
    <w:sectPr w:rsidR="00265284" w:rsidSect="000A04CB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4CB"/>
    <w:rsid w:val="000A04CB"/>
    <w:rsid w:val="000C02EF"/>
    <w:rsid w:val="00265284"/>
    <w:rsid w:val="005E4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4CB"/>
    <w:pPr>
      <w:suppressAutoHyphens/>
      <w:spacing w:line="480" w:lineRule="auto"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yle155">
    <w:name w:val="style155"/>
    <w:basedOn w:val="a0"/>
    <w:rsid w:val="000A04CB"/>
  </w:style>
  <w:style w:type="paragraph" w:styleId="a3">
    <w:name w:val="No Spacing"/>
    <w:aliases w:val="основа,Без интервала1,No Spacing"/>
    <w:uiPriority w:val="1"/>
    <w:qFormat/>
    <w:rsid w:val="000A04CB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ConsPlusNormal">
    <w:name w:val="ConsPlusNormal"/>
    <w:rsid w:val="000A04C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">
    <w:name w:val="Обычный1"/>
    <w:rsid w:val="000A04CB"/>
    <w:pPr>
      <w:suppressAutoHyphens/>
      <w:spacing w:after="0" w:line="240" w:lineRule="auto"/>
    </w:pPr>
    <w:rPr>
      <w:rFonts w:ascii="Calibri" w:eastAsia="Calibri" w:hAnsi="Calibri" w:cs="Calibri"/>
      <w:color w:val="000000"/>
      <w:sz w:val="20"/>
      <w:szCs w:val="20"/>
      <w:lang w:eastAsia="ar-SA"/>
    </w:rPr>
  </w:style>
  <w:style w:type="table" w:styleId="a4">
    <w:name w:val="Table Grid"/>
    <w:basedOn w:val="a1"/>
    <w:uiPriority w:val="59"/>
    <w:rsid w:val="000A04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2022-12-29T08:52:00Z</dcterms:created>
  <dcterms:modified xsi:type="dcterms:W3CDTF">2022-12-29T08:57:00Z</dcterms:modified>
</cp:coreProperties>
</file>